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39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bookmarkStart w:id="0" w:name="_GoBack"/>
      <w:bookmarkEnd w:id="0"/>
    </w:p>
    <w:p w:rsidR="002A0B39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2A0B39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2A0B39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2A0B39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B80678" w:rsidRPr="005B6CD2" w:rsidRDefault="00B80678" w:rsidP="00B8067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B80678">
        <w:rPr>
          <w:rFonts w:ascii="Calibri" w:eastAsia="Times New Roman" w:hAnsi="Calibri" w:cs="Times New Roman"/>
          <w:b/>
          <w:sz w:val="28"/>
          <w:szCs w:val="28"/>
          <w:u w:val="single"/>
          <w:lang w:eastAsia="en-US"/>
        </w:rPr>
        <w:t>Tárgy:</w:t>
      </w:r>
      <w:r>
        <w:rPr>
          <w:rFonts w:ascii="Calibri" w:eastAsia="Times New Roman" w:hAnsi="Calibri" w:cs="Times New Roman"/>
          <w:lang w:eastAsia="en-US"/>
        </w:rPr>
        <w:t xml:space="preserve"> </w:t>
      </w:r>
      <w:r w:rsidRPr="005B6CD2">
        <w:rPr>
          <w:rFonts w:ascii="Calibri" w:eastAsia="Times New Roman" w:hAnsi="Calibri" w:cs="Times New Roman"/>
          <w:lang w:eastAsia="en-US"/>
        </w:rPr>
        <w:t>„</w:t>
      </w:r>
      <w:r w:rsidRPr="005B6CD2">
        <w:rPr>
          <w:rFonts w:ascii="Calibri" w:eastAsia="Times New Roman" w:hAnsi="Calibri" w:cs="Times New Roman"/>
          <w:i/>
          <w:iCs/>
          <w:lang w:eastAsia="en-US"/>
        </w:rPr>
        <w:t xml:space="preserve">nyereségáram forrás </w:t>
      </w:r>
      <w:proofErr w:type="gramStart"/>
      <w:r w:rsidRPr="005B6CD2">
        <w:rPr>
          <w:rFonts w:ascii="Calibri" w:eastAsia="Times New Roman" w:hAnsi="Calibri" w:cs="Times New Roman"/>
          <w:i/>
          <w:iCs/>
          <w:lang w:eastAsia="en-US"/>
        </w:rPr>
        <w:t>napelemmel :</w:t>
      </w:r>
      <w:proofErr w:type="gramEnd"/>
      <w:r w:rsidRPr="005B6CD2">
        <w:rPr>
          <w:rFonts w:ascii="Calibri" w:eastAsia="Times New Roman" w:hAnsi="Calibri" w:cs="Times New Roman"/>
          <w:i/>
          <w:iCs/>
          <w:lang w:eastAsia="en-US"/>
        </w:rPr>
        <w:t xml:space="preserve"> 6250 kWh/év</w:t>
      </w:r>
      <w:r w:rsidRPr="005B6CD2">
        <w:rPr>
          <w:rFonts w:ascii="Calibri" w:eastAsia="Times New Roman" w:hAnsi="Calibri" w:cs="Times New Roman"/>
          <w:lang w:eastAsia="en-US"/>
        </w:rPr>
        <w:t>”</w:t>
      </w:r>
    </w:p>
    <w:p w:rsidR="002A0B39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A35166" w:rsidRDefault="001F7E59" w:rsidP="00A35166">
      <w:pPr>
        <w:pStyle w:val="Default"/>
      </w:pPr>
      <w:r w:rsidRPr="001F7E59">
        <w:rPr>
          <w:rFonts w:eastAsia="Times New Roman" w:cs="Times New Roman"/>
          <w:b/>
          <w:sz w:val="28"/>
          <w:szCs w:val="28"/>
          <w:u w:val="single"/>
          <w:lang w:eastAsia="en-US"/>
        </w:rPr>
        <w:t>Helye:</w:t>
      </w:r>
      <w:r>
        <w:rPr>
          <w:rFonts w:eastAsia="Times New Roman" w:cs="Times New Roman"/>
          <w:b/>
          <w:u w:val="single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Kisláng Napközi Otthonos Óvoda</w:t>
      </w:r>
      <w:r w:rsidR="00A35166">
        <w:rPr>
          <w:rFonts w:eastAsia="Times New Roman" w:cs="Times New Roman"/>
          <w:lang w:eastAsia="en-US"/>
        </w:rPr>
        <w:t xml:space="preserve">, </w:t>
      </w:r>
    </w:p>
    <w:p w:rsidR="002A0B39" w:rsidRPr="001F7E59" w:rsidRDefault="00A35166" w:rsidP="00A35166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>
        <w:t xml:space="preserve">                Kisláng, Fő u.53</w:t>
      </w:r>
    </w:p>
    <w:p w:rsidR="002A0B39" w:rsidRPr="005B6CD2" w:rsidRDefault="002A0B39" w:rsidP="002A0B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tbl>
      <w:tblPr>
        <w:tblW w:w="822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543"/>
        <w:gridCol w:w="1835"/>
      </w:tblGrid>
      <w:tr w:rsidR="002A0B39" w:rsidRPr="005B6CD2" w:rsidTr="005B04FA">
        <w:trPr>
          <w:trHeight w:val="300"/>
        </w:trPr>
        <w:tc>
          <w:tcPr>
            <w:tcW w:w="8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784D70" w:rsidP="005B0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 tervezett</w:t>
            </w:r>
            <w:r w:rsidR="002A0B39" w:rsidRPr="005B6C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rendszer adatai:</w:t>
            </w:r>
          </w:p>
        </w:tc>
      </w:tr>
      <w:tr w:rsidR="002A0B39" w:rsidRPr="005B6CD2" w:rsidTr="005B04FA">
        <w:trPr>
          <w:trHeight w:val="300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névleges teljesítmény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6,00 </w:t>
            </w:r>
            <w:proofErr w:type="spellStart"/>
            <w:r w:rsidRPr="005B6C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kWp</w:t>
            </w:r>
            <w:proofErr w:type="spellEnd"/>
          </w:p>
        </w:tc>
      </w:tr>
      <w:tr w:rsidR="002A0B39" w:rsidRPr="005B6CD2" w:rsidTr="005B04FA">
        <w:trPr>
          <w:trHeight w:val="300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 rendszer várható éves hozama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6300-7200  kWh / év</w:t>
            </w:r>
          </w:p>
        </w:tc>
      </w:tr>
      <w:tr w:rsidR="002A0B39" w:rsidRPr="005B6CD2" w:rsidTr="005B04FA">
        <w:trPr>
          <w:trHeight w:val="300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kiváltott CO2-szennyezés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5,9  t / év</w:t>
            </w:r>
          </w:p>
        </w:tc>
      </w:tr>
      <w:tr w:rsidR="002A0B39" w:rsidRPr="005B6CD2" w:rsidTr="005B04FA">
        <w:trPr>
          <w:trHeight w:val="315"/>
        </w:trPr>
        <w:tc>
          <w:tcPr>
            <w:tcW w:w="8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tető </w:t>
            </w:r>
            <w:proofErr w:type="spellStart"/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héjalása</w:t>
            </w:r>
            <w:proofErr w:type="spellEnd"/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 cserép, tájolása: DNy, dőlése: 35-45°, eresz magassága: 3-5m</w:t>
            </w:r>
          </w:p>
        </w:tc>
      </w:tr>
      <w:tr w:rsidR="002A0B39" w:rsidRPr="005B6CD2" w:rsidTr="005B04FA">
        <w:trPr>
          <w:trHeight w:val="289"/>
        </w:trPr>
        <w:tc>
          <w:tcPr>
            <w:tcW w:w="4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B39" w:rsidRPr="005B6CD2" w:rsidTr="005B04FA">
        <w:trPr>
          <w:trHeight w:val="300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39" w:rsidRPr="005B6CD2" w:rsidTr="005B04FA">
        <w:trPr>
          <w:trHeight w:val="600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CE0722" w:rsidP="005B0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db  250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W-os</w:t>
            </w:r>
            <w:proofErr w:type="spellEnd"/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polikristályos</w:t>
            </w:r>
            <w:proofErr w:type="spellEnd"/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napelem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0B39" w:rsidRPr="005B6CD2" w:rsidTr="005B04FA">
        <w:trPr>
          <w:trHeight w:val="600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Tartószerkezet 24 db panel </w:t>
            </w:r>
            <w:proofErr w:type="gramStart"/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számára ;</w:t>
            </w:r>
            <w:proofErr w:type="gramEnd"/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ferde tető (cserép)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0B39" w:rsidRPr="005B6CD2" w:rsidTr="005B04FA">
        <w:trPr>
          <w:trHeight w:val="600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3E07C6" w:rsidP="005B0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 db (a fenti rendszerre méretezett)</w:t>
            </w:r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inverter</w:t>
            </w:r>
            <w:proofErr w:type="spellEnd"/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End"/>
            <w:r w:rsidR="002A0B39"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 fázis, 2 munkapont)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0B39" w:rsidRPr="005B6CD2" w:rsidTr="005B04FA">
        <w:trPr>
          <w:trHeight w:val="61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Szolár kábel szett, komplett villanyszerelési anyag </w:t>
            </w:r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túlfesz</w:t>
            </w:r>
            <w:proofErr w:type="spellEnd"/>
            <w:r w:rsidRPr="005B6C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védelem, földelés, kábelek, stb.)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B39" w:rsidRPr="005B6CD2" w:rsidRDefault="002A0B39" w:rsidP="005B0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F1FF6" w:rsidRPr="001F7E59" w:rsidRDefault="001F7E59" w:rsidP="001F7E59">
      <w:pPr>
        <w:tabs>
          <w:tab w:val="left" w:pos="3268"/>
        </w:tabs>
      </w:pPr>
      <w:r>
        <w:tab/>
      </w:r>
    </w:p>
    <w:sectPr w:rsidR="008F1FF6" w:rsidRPr="001F7E59" w:rsidSect="00FC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9"/>
    <w:rsid w:val="00070D33"/>
    <w:rsid w:val="001F7E59"/>
    <w:rsid w:val="0029614D"/>
    <w:rsid w:val="002A0B39"/>
    <w:rsid w:val="002B2FB2"/>
    <w:rsid w:val="002F7143"/>
    <w:rsid w:val="003E07C6"/>
    <w:rsid w:val="0046278D"/>
    <w:rsid w:val="00495F6B"/>
    <w:rsid w:val="004974F7"/>
    <w:rsid w:val="00784D70"/>
    <w:rsid w:val="008F1FF6"/>
    <w:rsid w:val="00957DAA"/>
    <w:rsid w:val="00A35166"/>
    <w:rsid w:val="00B80678"/>
    <w:rsid w:val="00CE0722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58EE6-BE9F-440B-8113-13CAFC9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B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2017-07-03T13:12:00Z</dcterms:created>
  <dcterms:modified xsi:type="dcterms:W3CDTF">2017-07-03T13:12:00Z</dcterms:modified>
</cp:coreProperties>
</file>